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8D26D8" w:rsidRDefault="00AB149F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Framework Schedule 6A (Simple Order Form Template and Call-Off Schedules) for Lots 1 and 2</w:t>
      </w:r>
    </w:p>
    <w:p w14:paraId="00000002" w14:textId="77777777" w:rsidR="008D26D8" w:rsidRDefault="008D26D8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</w:p>
    <w:p w14:paraId="00000003" w14:textId="77777777" w:rsidR="008D26D8" w:rsidRDefault="00AB149F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Order Form </w:t>
      </w:r>
    </w:p>
    <w:p w14:paraId="00000004" w14:textId="77777777" w:rsidR="008D26D8" w:rsidRDefault="008D26D8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0000005" w14:textId="77777777" w:rsidR="008D26D8" w:rsidRDefault="008D26D8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0000006" w14:textId="77777777" w:rsidR="008D26D8" w:rsidRDefault="00AB149F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REFERENCE: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Buyer’s contract reference number]</w:t>
      </w:r>
    </w:p>
    <w:p w14:paraId="00000007" w14:textId="77777777" w:rsidR="008D26D8" w:rsidRDefault="008D26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000008" w14:textId="77777777" w:rsidR="008D26D8" w:rsidRDefault="00AB149F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BUYER: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Buyer’s name]</w:t>
      </w:r>
    </w:p>
    <w:p w14:paraId="00000009" w14:textId="77777777" w:rsidR="008D26D8" w:rsidRDefault="00AB149F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</w:t>
      </w:r>
    </w:p>
    <w:p w14:paraId="0000000A" w14:textId="77777777" w:rsidR="008D26D8" w:rsidRDefault="00AB149F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 ADDRESS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business address]</w:t>
      </w:r>
      <w:r>
        <w:rPr>
          <w:rFonts w:ascii="Arial" w:eastAsia="Arial" w:hAnsi="Arial" w:cs="Arial"/>
          <w:b/>
          <w:sz w:val="24"/>
          <w:szCs w:val="24"/>
        </w:rPr>
        <w:t xml:space="preserve">  </w:t>
      </w:r>
    </w:p>
    <w:p w14:paraId="0000000B" w14:textId="77777777" w:rsidR="008D26D8" w:rsidRDefault="008D26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00000C" w14:textId="77777777" w:rsidR="008D26D8" w:rsidRDefault="00AB149F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THE SUPPLIER: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sz w:val="24"/>
          <w:szCs w:val="24"/>
        </w:rPr>
        <w:t>name of Supplier]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0000000D" w14:textId="77777777" w:rsidR="008D26D8" w:rsidRDefault="00AB149F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 ADDRESS: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sz w:val="24"/>
          <w:szCs w:val="24"/>
        </w:rPr>
        <w:t>registered address (if registered)]</w:t>
      </w:r>
      <w:r>
        <w:rPr>
          <w:rFonts w:ascii="Arial" w:eastAsia="Arial" w:hAnsi="Arial" w:cs="Arial"/>
          <w:b/>
          <w:sz w:val="24"/>
          <w:szCs w:val="24"/>
        </w:rPr>
        <w:t xml:space="preserve">  </w:t>
      </w:r>
    </w:p>
    <w:p w14:paraId="0000000E" w14:textId="77777777" w:rsidR="008D26D8" w:rsidRDefault="00AB149F">
      <w:pPr>
        <w:spacing w:line="24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REGISTRATION NUMBER: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sz w:val="24"/>
          <w:szCs w:val="24"/>
        </w:rPr>
        <w:t>registration number (if registered)]</w:t>
      </w:r>
      <w:r>
        <w:rPr>
          <w:rFonts w:ascii="Arial" w:eastAsia="Arial" w:hAnsi="Arial" w:cs="Arial"/>
          <w:b/>
          <w:sz w:val="24"/>
          <w:szCs w:val="24"/>
        </w:rPr>
        <w:t xml:space="preserve">  </w:t>
      </w:r>
    </w:p>
    <w:p w14:paraId="0000000F" w14:textId="77777777" w:rsidR="008D26D8" w:rsidRDefault="00AB149F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DUNS NUMBER:      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if known]</w:t>
      </w:r>
    </w:p>
    <w:p w14:paraId="00000010" w14:textId="77777777" w:rsidR="008D26D8" w:rsidRDefault="00AB149F">
      <w:pPr>
        <w:spacing w:line="24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SID4GOV ID:</w:t>
      </w:r>
      <w:r>
        <w:rPr>
          <w:rFonts w:ascii="Arial" w:eastAsia="Arial" w:hAnsi="Arial" w:cs="Arial"/>
          <w:b/>
          <w:sz w:val="24"/>
          <w:szCs w:val="24"/>
        </w:rPr>
        <w:t xml:space="preserve">                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if known]</w:t>
      </w:r>
    </w:p>
    <w:p w14:paraId="00000011" w14:textId="77777777" w:rsidR="008D26D8" w:rsidRDefault="008D26D8">
      <w:pPr>
        <w:rPr>
          <w:rFonts w:ascii="Arial" w:eastAsia="Arial" w:hAnsi="Arial" w:cs="Arial"/>
          <w:sz w:val="24"/>
          <w:szCs w:val="24"/>
        </w:rPr>
      </w:pPr>
    </w:p>
    <w:p w14:paraId="00000012" w14:textId="77777777" w:rsidR="008D26D8" w:rsidRDefault="00AB149F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[Buyer guidance:</w:t>
      </w:r>
      <w:r>
        <w:rPr>
          <w:rFonts w:ascii="Arial" w:eastAsia="Arial" w:hAnsi="Arial" w:cs="Arial"/>
          <w:sz w:val="24"/>
          <w:szCs w:val="24"/>
        </w:rPr>
        <w:t xml:space="preserve"> This Simple Order Form, when completed and executed by both Parties, forms a Call-Off Contract. A Call-Off Contract can be completed and executed using an equivalent document or electronic purchase order system. </w:t>
      </w:r>
    </w:p>
    <w:p w14:paraId="00000013" w14:textId="77777777" w:rsidR="008D26D8" w:rsidRDefault="008D26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000014" w14:textId="77777777" w:rsidR="008D26D8" w:rsidRDefault="00AB149F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If an electronic purchasing system is used instead of signing as a hardcopy, text below must be copied into the electronic order form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starting from ‘APPLICABLE FRAMEWORK CONTRACT’ and up to, but not including, the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Signature block</w:t>
      </w:r>
      <w:r>
        <w:rPr>
          <w:rFonts w:ascii="Arial" w:eastAsia="Arial" w:hAnsi="Arial" w:cs="Arial"/>
          <w:b/>
          <w:sz w:val="24"/>
          <w:szCs w:val="24"/>
        </w:rPr>
        <w:t>]</w:t>
      </w:r>
    </w:p>
    <w:p w14:paraId="00000015" w14:textId="77777777" w:rsidR="008D26D8" w:rsidRDefault="008D26D8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0000016" w14:textId="77777777" w:rsidR="008D26D8" w:rsidRDefault="008D26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000017" w14:textId="77777777" w:rsidR="008D26D8" w:rsidRDefault="00AB149F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APPLICABLE FRAMEWORK CONTRACT</w:t>
      </w:r>
    </w:p>
    <w:p w14:paraId="00000018" w14:textId="77777777" w:rsidR="008D26D8" w:rsidRDefault="008D26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000019" w14:textId="77777777" w:rsidR="008D26D8" w:rsidRDefault="00AB149F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This Simple Order Form is for the provision of the Call-Off Deliverables subject to the Standard Terms and dated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date of issue]. </w:t>
      </w:r>
    </w:p>
    <w:p w14:paraId="0000001A" w14:textId="77777777" w:rsidR="008D26D8" w:rsidRDefault="00AB149F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It is issued under the Framework Contract RM6268.   </w:t>
      </w:r>
    </w:p>
    <w:p w14:paraId="0000001B" w14:textId="77777777" w:rsidR="008D26D8" w:rsidRDefault="008D26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bookmarkStart w:id="0" w:name="_heading=h.30j0zll" w:colFirst="0" w:colLast="0"/>
      <w:bookmarkEnd w:id="0"/>
    </w:p>
    <w:p w14:paraId="0000001C" w14:textId="77777777" w:rsidR="008D26D8" w:rsidRDefault="00AB149F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LOT(S):</w:t>
      </w:r>
    </w:p>
    <w:p w14:paraId="0000001D" w14:textId="77777777" w:rsidR="008D26D8" w:rsidRDefault="00AB149F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b/>
          <w:i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the relevant lot numbers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Not applicable]</w:t>
      </w:r>
    </w:p>
    <w:p w14:paraId="0000001E" w14:textId="77777777" w:rsidR="008D26D8" w:rsidRDefault="00AB149F">
      <w:pPr>
        <w:rPr>
          <w:rFonts w:ascii="Arial" w:eastAsia="Arial" w:hAnsi="Arial" w:cs="Arial"/>
          <w:b/>
          <w:sz w:val="24"/>
          <w:szCs w:val="24"/>
        </w:rPr>
      </w:pPr>
      <w:bookmarkStart w:id="1" w:name="_heading=h.gjdgxs" w:colFirst="0" w:colLast="0"/>
      <w:bookmarkEnd w:id="1"/>
      <w:r>
        <w:br w:type="page"/>
      </w:r>
    </w:p>
    <w:p w14:paraId="0000001F" w14:textId="77777777" w:rsidR="008D26D8" w:rsidRDefault="008D26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0000020" w14:textId="77777777" w:rsidR="008D26D8" w:rsidRDefault="00AB149F">
      <w:pPr>
        <w:spacing w:after="12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</w:rPr>
        <w:t>Call-Off Deliverables: VEHICLE SPECIFICATION</w:t>
      </w:r>
    </w:p>
    <w:tbl>
      <w:tblPr>
        <w:tblStyle w:val="a1"/>
        <w:tblW w:w="9923" w:type="dxa"/>
        <w:tblInd w:w="-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8"/>
        <w:gridCol w:w="7655"/>
      </w:tblGrid>
      <w:tr w:rsidR="008D26D8" w14:paraId="6F1FBF9E" w14:textId="77777777">
        <w:trPr>
          <w:trHeight w:val="340"/>
        </w:trPr>
        <w:tc>
          <w:tcPr>
            <w:tcW w:w="9923" w:type="dxa"/>
            <w:gridSpan w:val="2"/>
            <w:shd w:val="clear" w:color="auto" w:fill="31849B"/>
            <w:vAlign w:val="center"/>
          </w:tcPr>
          <w:p w14:paraId="00000021" w14:textId="77777777" w:rsidR="008D26D8" w:rsidRDefault="00AB149F">
            <w:pPr>
              <w:jc w:val="center"/>
              <w:rPr>
                <w:rFonts w:ascii="Arial" w:eastAsia="Arial" w:hAnsi="Arial" w:cs="Arial"/>
                <w:b/>
                <w:color w:val="FFFFFF"/>
              </w:rPr>
            </w:pPr>
            <w:r>
              <w:rPr>
                <w:rFonts w:ascii="Arial" w:eastAsia="Arial" w:hAnsi="Arial" w:cs="Arial"/>
                <w:b/>
                <w:color w:val="FFFFFF"/>
              </w:rPr>
              <w:t>Vehicle Details</w:t>
            </w:r>
          </w:p>
        </w:tc>
      </w:tr>
      <w:tr w:rsidR="008D26D8" w14:paraId="30070E34" w14:textId="77777777">
        <w:trPr>
          <w:trHeight w:val="340"/>
        </w:trPr>
        <w:tc>
          <w:tcPr>
            <w:tcW w:w="2268" w:type="dxa"/>
            <w:vAlign w:val="center"/>
          </w:tcPr>
          <w:p w14:paraId="00000023" w14:textId="77777777" w:rsidR="008D26D8" w:rsidRDefault="00AB149F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Make</w:t>
            </w:r>
          </w:p>
        </w:tc>
        <w:tc>
          <w:tcPr>
            <w:tcW w:w="7655" w:type="dxa"/>
            <w:vAlign w:val="center"/>
          </w:tcPr>
          <w:p w14:paraId="00000024" w14:textId="77777777" w:rsidR="008D26D8" w:rsidRDefault="008D26D8">
            <w:pPr>
              <w:rPr>
                <w:rFonts w:ascii="Arial" w:eastAsia="Arial" w:hAnsi="Arial" w:cs="Arial"/>
              </w:rPr>
            </w:pPr>
          </w:p>
        </w:tc>
      </w:tr>
      <w:tr w:rsidR="008D26D8" w14:paraId="19B8B9D5" w14:textId="77777777">
        <w:trPr>
          <w:trHeight w:val="340"/>
        </w:trPr>
        <w:tc>
          <w:tcPr>
            <w:tcW w:w="2268" w:type="dxa"/>
            <w:vAlign w:val="center"/>
          </w:tcPr>
          <w:p w14:paraId="00000025" w14:textId="77777777" w:rsidR="008D26D8" w:rsidRDefault="00AB149F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Model Description</w:t>
            </w:r>
          </w:p>
        </w:tc>
        <w:tc>
          <w:tcPr>
            <w:tcW w:w="7655" w:type="dxa"/>
            <w:vAlign w:val="center"/>
          </w:tcPr>
          <w:p w14:paraId="00000026" w14:textId="77777777" w:rsidR="008D26D8" w:rsidRDefault="008D26D8">
            <w:pPr>
              <w:rPr>
                <w:rFonts w:ascii="Arial" w:eastAsia="Arial" w:hAnsi="Arial" w:cs="Arial"/>
              </w:rPr>
            </w:pPr>
          </w:p>
        </w:tc>
      </w:tr>
      <w:tr w:rsidR="008D26D8" w14:paraId="5EBDEB28" w14:textId="77777777">
        <w:trPr>
          <w:trHeight w:val="340"/>
        </w:trPr>
        <w:tc>
          <w:tcPr>
            <w:tcW w:w="2268" w:type="dxa"/>
            <w:vAlign w:val="center"/>
          </w:tcPr>
          <w:p w14:paraId="00000027" w14:textId="77777777" w:rsidR="008D26D8" w:rsidRDefault="00AB149F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Transmission</w:t>
            </w:r>
          </w:p>
        </w:tc>
        <w:tc>
          <w:tcPr>
            <w:tcW w:w="7655" w:type="dxa"/>
            <w:vAlign w:val="center"/>
          </w:tcPr>
          <w:p w14:paraId="00000028" w14:textId="77777777" w:rsidR="008D26D8" w:rsidRDefault="008D26D8">
            <w:pPr>
              <w:rPr>
                <w:rFonts w:ascii="Arial" w:eastAsia="Arial" w:hAnsi="Arial" w:cs="Arial"/>
              </w:rPr>
            </w:pPr>
          </w:p>
        </w:tc>
      </w:tr>
      <w:tr w:rsidR="008D26D8" w14:paraId="36F34203" w14:textId="77777777">
        <w:trPr>
          <w:trHeight w:val="340"/>
        </w:trPr>
        <w:tc>
          <w:tcPr>
            <w:tcW w:w="2268" w:type="dxa"/>
            <w:vAlign w:val="center"/>
          </w:tcPr>
          <w:p w14:paraId="00000029" w14:textId="77777777" w:rsidR="008D26D8" w:rsidRDefault="00AB149F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Fuel</w:t>
            </w:r>
          </w:p>
        </w:tc>
        <w:tc>
          <w:tcPr>
            <w:tcW w:w="7655" w:type="dxa"/>
            <w:vAlign w:val="center"/>
          </w:tcPr>
          <w:p w14:paraId="0000002A" w14:textId="77777777" w:rsidR="008D26D8" w:rsidRDefault="008D26D8">
            <w:pPr>
              <w:rPr>
                <w:rFonts w:ascii="Arial" w:eastAsia="Arial" w:hAnsi="Arial" w:cs="Arial"/>
              </w:rPr>
            </w:pPr>
          </w:p>
        </w:tc>
      </w:tr>
      <w:tr w:rsidR="008D26D8" w14:paraId="2D3836D2" w14:textId="77777777">
        <w:trPr>
          <w:trHeight w:val="340"/>
        </w:trPr>
        <w:tc>
          <w:tcPr>
            <w:tcW w:w="2268" w:type="dxa"/>
            <w:vAlign w:val="center"/>
          </w:tcPr>
          <w:p w14:paraId="0000002B" w14:textId="77777777" w:rsidR="008D26D8" w:rsidRDefault="00AB149F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Colour</w:t>
            </w:r>
          </w:p>
        </w:tc>
        <w:tc>
          <w:tcPr>
            <w:tcW w:w="7655" w:type="dxa"/>
            <w:vAlign w:val="center"/>
          </w:tcPr>
          <w:p w14:paraId="0000002C" w14:textId="77777777" w:rsidR="008D26D8" w:rsidRDefault="008D26D8">
            <w:pPr>
              <w:rPr>
                <w:rFonts w:ascii="Arial" w:eastAsia="Arial" w:hAnsi="Arial" w:cs="Arial"/>
              </w:rPr>
            </w:pPr>
          </w:p>
        </w:tc>
      </w:tr>
      <w:tr w:rsidR="008D26D8" w14:paraId="609BE5F0" w14:textId="77777777">
        <w:trPr>
          <w:trHeight w:val="340"/>
        </w:trPr>
        <w:tc>
          <w:tcPr>
            <w:tcW w:w="2268" w:type="dxa"/>
            <w:vAlign w:val="center"/>
          </w:tcPr>
          <w:p w14:paraId="0000002D" w14:textId="77777777" w:rsidR="008D26D8" w:rsidRDefault="00AB149F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Optional Extras</w:t>
            </w:r>
          </w:p>
        </w:tc>
        <w:tc>
          <w:tcPr>
            <w:tcW w:w="7655" w:type="dxa"/>
            <w:vAlign w:val="center"/>
          </w:tcPr>
          <w:p w14:paraId="0000002E" w14:textId="77777777" w:rsidR="008D26D8" w:rsidRDefault="008D26D8">
            <w:pPr>
              <w:rPr>
                <w:rFonts w:ascii="Arial" w:eastAsia="Arial" w:hAnsi="Arial" w:cs="Arial"/>
              </w:rPr>
            </w:pPr>
          </w:p>
        </w:tc>
      </w:tr>
      <w:tr w:rsidR="008D26D8" w14:paraId="57D1053F" w14:textId="77777777">
        <w:trPr>
          <w:trHeight w:val="340"/>
        </w:trPr>
        <w:tc>
          <w:tcPr>
            <w:tcW w:w="2268" w:type="dxa"/>
            <w:vAlign w:val="center"/>
          </w:tcPr>
          <w:p w14:paraId="0000002F" w14:textId="77777777" w:rsidR="008D26D8" w:rsidRDefault="00AB149F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Conversion details</w:t>
            </w:r>
          </w:p>
        </w:tc>
        <w:tc>
          <w:tcPr>
            <w:tcW w:w="7655" w:type="dxa"/>
            <w:vAlign w:val="center"/>
          </w:tcPr>
          <w:p w14:paraId="00000030" w14:textId="77777777" w:rsidR="008D26D8" w:rsidRDefault="008D26D8">
            <w:pPr>
              <w:rPr>
                <w:rFonts w:ascii="Arial" w:eastAsia="Arial" w:hAnsi="Arial" w:cs="Arial"/>
              </w:rPr>
            </w:pPr>
          </w:p>
        </w:tc>
      </w:tr>
      <w:tr w:rsidR="008D26D8" w14:paraId="08C332A8" w14:textId="77777777">
        <w:trPr>
          <w:trHeight w:val="340"/>
        </w:trPr>
        <w:tc>
          <w:tcPr>
            <w:tcW w:w="2268" w:type="dxa"/>
            <w:vAlign w:val="center"/>
          </w:tcPr>
          <w:p w14:paraId="00000031" w14:textId="77777777" w:rsidR="008D26D8" w:rsidRDefault="00AB149F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Quantity</w:t>
            </w:r>
          </w:p>
        </w:tc>
        <w:tc>
          <w:tcPr>
            <w:tcW w:w="7655" w:type="dxa"/>
            <w:vAlign w:val="center"/>
          </w:tcPr>
          <w:p w14:paraId="00000032" w14:textId="77777777" w:rsidR="008D26D8" w:rsidRDefault="008D26D8">
            <w:pPr>
              <w:rPr>
                <w:rFonts w:ascii="Arial" w:eastAsia="Arial" w:hAnsi="Arial" w:cs="Arial"/>
              </w:rPr>
            </w:pPr>
          </w:p>
        </w:tc>
      </w:tr>
    </w:tbl>
    <w:p w14:paraId="00000033" w14:textId="77777777" w:rsidR="008D26D8" w:rsidRDefault="008D26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trike/>
          <w:sz w:val="24"/>
          <w:szCs w:val="24"/>
        </w:rPr>
      </w:pPr>
    </w:p>
    <w:p w14:paraId="00000034" w14:textId="77777777" w:rsidR="008D26D8" w:rsidRDefault="00AB149F">
      <w:pPr>
        <w:tabs>
          <w:tab w:val="left" w:pos="2257"/>
        </w:tabs>
        <w:spacing w:after="12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</w:rPr>
        <w:t>Call-Off Charges: VEHICLE LEASE CONTRACT TERMS</w:t>
      </w:r>
    </w:p>
    <w:tbl>
      <w:tblPr>
        <w:tblStyle w:val="a2"/>
        <w:tblW w:w="9923" w:type="dxa"/>
        <w:tblInd w:w="-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25"/>
        <w:gridCol w:w="7098"/>
      </w:tblGrid>
      <w:tr w:rsidR="008D26D8" w14:paraId="437B18AB" w14:textId="77777777">
        <w:trPr>
          <w:trHeight w:val="340"/>
        </w:trPr>
        <w:tc>
          <w:tcPr>
            <w:tcW w:w="9923" w:type="dxa"/>
            <w:gridSpan w:val="2"/>
            <w:shd w:val="clear" w:color="auto" w:fill="31849B"/>
            <w:vAlign w:val="center"/>
          </w:tcPr>
          <w:p w14:paraId="00000035" w14:textId="77777777" w:rsidR="008D26D8" w:rsidRDefault="00AB149F">
            <w:pPr>
              <w:jc w:val="center"/>
              <w:rPr>
                <w:rFonts w:ascii="Arial" w:eastAsia="Arial" w:hAnsi="Arial" w:cs="Arial"/>
                <w:b/>
                <w:color w:val="FFFFFF"/>
              </w:rPr>
            </w:pPr>
            <w:r>
              <w:rPr>
                <w:rFonts w:ascii="Arial" w:eastAsia="Arial" w:hAnsi="Arial" w:cs="Arial"/>
                <w:b/>
                <w:color w:val="FFFFFF"/>
              </w:rPr>
              <w:t>Contract Terms</w:t>
            </w:r>
          </w:p>
        </w:tc>
      </w:tr>
      <w:tr w:rsidR="008D26D8" w14:paraId="646E3674" w14:textId="77777777">
        <w:trPr>
          <w:trHeight w:val="340"/>
        </w:trPr>
        <w:tc>
          <w:tcPr>
            <w:tcW w:w="2825" w:type="dxa"/>
            <w:vAlign w:val="center"/>
          </w:tcPr>
          <w:p w14:paraId="00000037" w14:textId="77777777" w:rsidR="008D26D8" w:rsidRDefault="00AB149F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Contract Duration</w:t>
            </w:r>
          </w:p>
        </w:tc>
        <w:tc>
          <w:tcPr>
            <w:tcW w:w="7098" w:type="dxa"/>
            <w:vAlign w:val="center"/>
          </w:tcPr>
          <w:p w14:paraId="00000038" w14:textId="77777777" w:rsidR="008D26D8" w:rsidRDefault="008D26D8">
            <w:pPr>
              <w:rPr>
                <w:rFonts w:ascii="Arial" w:eastAsia="Arial" w:hAnsi="Arial" w:cs="Arial"/>
              </w:rPr>
            </w:pPr>
          </w:p>
        </w:tc>
      </w:tr>
      <w:tr w:rsidR="008D26D8" w14:paraId="732BF447" w14:textId="77777777">
        <w:trPr>
          <w:trHeight w:val="340"/>
        </w:trPr>
        <w:tc>
          <w:tcPr>
            <w:tcW w:w="2825" w:type="dxa"/>
            <w:vAlign w:val="center"/>
          </w:tcPr>
          <w:p w14:paraId="00000039" w14:textId="77777777" w:rsidR="008D26D8" w:rsidRDefault="00AB149F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Contract Mileage</w:t>
            </w:r>
          </w:p>
        </w:tc>
        <w:tc>
          <w:tcPr>
            <w:tcW w:w="7098" w:type="dxa"/>
            <w:vAlign w:val="center"/>
          </w:tcPr>
          <w:p w14:paraId="0000003A" w14:textId="77777777" w:rsidR="008D26D8" w:rsidRDefault="008D26D8">
            <w:pPr>
              <w:rPr>
                <w:rFonts w:ascii="Arial" w:eastAsia="Arial" w:hAnsi="Arial" w:cs="Arial"/>
              </w:rPr>
            </w:pPr>
          </w:p>
        </w:tc>
      </w:tr>
      <w:tr w:rsidR="008D26D8" w14:paraId="78473675" w14:textId="77777777">
        <w:trPr>
          <w:trHeight w:val="340"/>
        </w:trPr>
        <w:tc>
          <w:tcPr>
            <w:tcW w:w="9923" w:type="dxa"/>
            <w:gridSpan w:val="2"/>
            <w:shd w:val="clear" w:color="auto" w:fill="31849B"/>
            <w:vAlign w:val="center"/>
          </w:tcPr>
          <w:p w14:paraId="0000003B" w14:textId="77777777" w:rsidR="008D26D8" w:rsidRDefault="00AB149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color w:val="FFFFFF"/>
              </w:rPr>
              <w:t>Rental Terms</w:t>
            </w:r>
          </w:p>
        </w:tc>
      </w:tr>
      <w:tr w:rsidR="008D26D8" w14:paraId="5F0131A5" w14:textId="77777777">
        <w:trPr>
          <w:trHeight w:val="340"/>
        </w:trPr>
        <w:tc>
          <w:tcPr>
            <w:tcW w:w="2825" w:type="dxa"/>
            <w:vAlign w:val="center"/>
          </w:tcPr>
          <w:p w14:paraId="0000003D" w14:textId="77777777" w:rsidR="008D26D8" w:rsidRDefault="00AB149F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Finance Rental</w:t>
            </w:r>
          </w:p>
        </w:tc>
        <w:tc>
          <w:tcPr>
            <w:tcW w:w="7098" w:type="dxa"/>
            <w:vAlign w:val="center"/>
          </w:tcPr>
          <w:p w14:paraId="0000003E" w14:textId="77777777" w:rsidR="008D26D8" w:rsidRDefault="008D26D8">
            <w:pPr>
              <w:rPr>
                <w:rFonts w:ascii="Arial" w:eastAsia="Arial" w:hAnsi="Arial" w:cs="Arial"/>
              </w:rPr>
            </w:pPr>
          </w:p>
        </w:tc>
      </w:tr>
      <w:tr w:rsidR="008D26D8" w14:paraId="4BDA6C9E" w14:textId="77777777">
        <w:trPr>
          <w:trHeight w:val="340"/>
        </w:trPr>
        <w:tc>
          <w:tcPr>
            <w:tcW w:w="2825" w:type="dxa"/>
            <w:vAlign w:val="center"/>
          </w:tcPr>
          <w:p w14:paraId="0000003F" w14:textId="77777777" w:rsidR="008D26D8" w:rsidRDefault="00AB149F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SMR Included</w:t>
            </w:r>
          </w:p>
        </w:tc>
        <w:tc>
          <w:tcPr>
            <w:tcW w:w="7098" w:type="dxa"/>
            <w:vAlign w:val="center"/>
          </w:tcPr>
          <w:p w14:paraId="00000040" w14:textId="77777777" w:rsidR="008D26D8" w:rsidRDefault="00AB149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Yes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MS Gothic" w:eastAsia="MS Gothic" w:hAnsi="MS Gothic" w:cs="MS Gothic"/>
                <w:sz w:val="22"/>
                <w:szCs w:val="22"/>
              </w:rPr>
              <w:t>☐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  </w:t>
            </w: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 xml:space="preserve">No  </w:t>
            </w:r>
            <w:r>
              <w:rPr>
                <w:rFonts w:ascii="MS Gothic" w:eastAsia="MS Gothic" w:hAnsi="MS Gothic" w:cs="MS Gothic"/>
                <w:sz w:val="22"/>
                <w:szCs w:val="22"/>
              </w:rPr>
              <w:t>☐</w:t>
            </w:r>
            <w:proofErr w:type="gramEnd"/>
          </w:p>
        </w:tc>
      </w:tr>
      <w:tr w:rsidR="008D26D8" w14:paraId="1585D5E6" w14:textId="77777777">
        <w:trPr>
          <w:trHeight w:val="340"/>
        </w:trPr>
        <w:tc>
          <w:tcPr>
            <w:tcW w:w="2825" w:type="dxa"/>
            <w:vAlign w:val="center"/>
          </w:tcPr>
          <w:p w14:paraId="00000041" w14:textId="77777777" w:rsidR="008D26D8" w:rsidRDefault="00AB149F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SMR Cost </w:t>
            </w:r>
          </w:p>
        </w:tc>
        <w:tc>
          <w:tcPr>
            <w:tcW w:w="7098" w:type="dxa"/>
            <w:vAlign w:val="center"/>
          </w:tcPr>
          <w:p w14:paraId="00000042" w14:textId="77777777" w:rsidR="008D26D8" w:rsidRDefault="008D26D8">
            <w:pPr>
              <w:rPr>
                <w:rFonts w:ascii="Arial" w:eastAsia="Arial" w:hAnsi="Arial" w:cs="Arial"/>
              </w:rPr>
            </w:pPr>
          </w:p>
        </w:tc>
      </w:tr>
      <w:tr w:rsidR="008D26D8" w14:paraId="4A6B8CA1" w14:textId="77777777">
        <w:trPr>
          <w:trHeight w:val="340"/>
        </w:trPr>
        <w:tc>
          <w:tcPr>
            <w:tcW w:w="2825" w:type="dxa"/>
            <w:vAlign w:val="center"/>
          </w:tcPr>
          <w:p w14:paraId="00000043" w14:textId="77777777" w:rsidR="008D26D8" w:rsidRDefault="00AB149F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Total Rental</w:t>
            </w:r>
          </w:p>
        </w:tc>
        <w:tc>
          <w:tcPr>
            <w:tcW w:w="7098" w:type="dxa"/>
            <w:vAlign w:val="center"/>
          </w:tcPr>
          <w:p w14:paraId="00000044" w14:textId="77777777" w:rsidR="008D26D8" w:rsidRDefault="008D26D8">
            <w:pPr>
              <w:rPr>
                <w:rFonts w:ascii="Arial" w:eastAsia="Arial" w:hAnsi="Arial" w:cs="Arial"/>
              </w:rPr>
            </w:pPr>
          </w:p>
        </w:tc>
      </w:tr>
      <w:tr w:rsidR="008D26D8" w14:paraId="1AFEDF8C" w14:textId="77777777">
        <w:trPr>
          <w:trHeight w:val="340"/>
        </w:trPr>
        <w:tc>
          <w:tcPr>
            <w:tcW w:w="2825" w:type="dxa"/>
            <w:vAlign w:val="center"/>
          </w:tcPr>
          <w:p w14:paraId="00000045" w14:textId="77777777" w:rsidR="008D26D8" w:rsidRDefault="00AB149F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Payment Terms</w:t>
            </w:r>
          </w:p>
        </w:tc>
        <w:tc>
          <w:tcPr>
            <w:tcW w:w="7098" w:type="dxa"/>
            <w:vAlign w:val="center"/>
          </w:tcPr>
          <w:p w14:paraId="00000046" w14:textId="77777777" w:rsidR="008D26D8" w:rsidRDefault="008D26D8">
            <w:pPr>
              <w:rPr>
                <w:rFonts w:ascii="Arial" w:eastAsia="Arial" w:hAnsi="Arial" w:cs="Arial"/>
              </w:rPr>
            </w:pPr>
          </w:p>
        </w:tc>
      </w:tr>
    </w:tbl>
    <w:p w14:paraId="00000047" w14:textId="77777777" w:rsidR="008D26D8" w:rsidRDefault="008D26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0000048" w14:textId="77777777" w:rsidR="008D26D8" w:rsidRDefault="00AB149F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DELIVERY </w:t>
      </w:r>
    </w:p>
    <w:tbl>
      <w:tblPr>
        <w:tblStyle w:val="a3"/>
        <w:tblW w:w="9923" w:type="dxa"/>
        <w:tblInd w:w="-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09"/>
        <w:gridCol w:w="6814"/>
      </w:tblGrid>
      <w:tr w:rsidR="008D26D8" w14:paraId="3ED2B648" w14:textId="77777777">
        <w:trPr>
          <w:trHeight w:val="340"/>
        </w:trPr>
        <w:tc>
          <w:tcPr>
            <w:tcW w:w="9923" w:type="dxa"/>
            <w:gridSpan w:val="2"/>
            <w:shd w:val="clear" w:color="auto" w:fill="31849B"/>
            <w:vAlign w:val="center"/>
          </w:tcPr>
          <w:p w14:paraId="00000049" w14:textId="77777777" w:rsidR="008D26D8" w:rsidRDefault="00AB149F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22"/>
                <w:szCs w:val="22"/>
              </w:rPr>
              <w:t>Delivery Requirements</w:t>
            </w:r>
          </w:p>
        </w:tc>
      </w:tr>
      <w:tr w:rsidR="008D26D8" w14:paraId="34A7B961" w14:textId="77777777">
        <w:trPr>
          <w:trHeight w:val="340"/>
        </w:trPr>
        <w:tc>
          <w:tcPr>
            <w:tcW w:w="3109" w:type="dxa"/>
            <w:vAlign w:val="center"/>
          </w:tcPr>
          <w:p w14:paraId="0000004B" w14:textId="77777777" w:rsidR="008D26D8" w:rsidRDefault="00AB149F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Requested Delivery Date</w:t>
            </w:r>
          </w:p>
        </w:tc>
        <w:tc>
          <w:tcPr>
            <w:tcW w:w="6814" w:type="dxa"/>
            <w:vAlign w:val="center"/>
          </w:tcPr>
          <w:p w14:paraId="0000004C" w14:textId="77777777" w:rsidR="008D26D8" w:rsidRDefault="008D26D8">
            <w:pPr>
              <w:rPr>
                <w:rFonts w:ascii="Arial" w:eastAsia="Arial" w:hAnsi="Arial" w:cs="Arial"/>
              </w:rPr>
            </w:pPr>
          </w:p>
        </w:tc>
      </w:tr>
      <w:tr w:rsidR="008D26D8" w14:paraId="217F942F" w14:textId="77777777">
        <w:trPr>
          <w:trHeight w:val="340"/>
        </w:trPr>
        <w:tc>
          <w:tcPr>
            <w:tcW w:w="3109" w:type="dxa"/>
            <w:vAlign w:val="center"/>
          </w:tcPr>
          <w:p w14:paraId="0000004D" w14:textId="77777777" w:rsidR="008D26D8" w:rsidRDefault="00AB149F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Address</w:t>
            </w:r>
          </w:p>
        </w:tc>
        <w:tc>
          <w:tcPr>
            <w:tcW w:w="6814" w:type="dxa"/>
            <w:vAlign w:val="center"/>
          </w:tcPr>
          <w:p w14:paraId="0000004E" w14:textId="77777777" w:rsidR="008D26D8" w:rsidRDefault="008D26D8">
            <w:pPr>
              <w:rPr>
                <w:rFonts w:ascii="Arial" w:eastAsia="Arial" w:hAnsi="Arial" w:cs="Arial"/>
              </w:rPr>
            </w:pPr>
          </w:p>
        </w:tc>
      </w:tr>
      <w:tr w:rsidR="008D26D8" w14:paraId="36648FAA" w14:textId="77777777">
        <w:trPr>
          <w:trHeight w:val="340"/>
        </w:trPr>
        <w:tc>
          <w:tcPr>
            <w:tcW w:w="3109" w:type="dxa"/>
            <w:vAlign w:val="center"/>
          </w:tcPr>
          <w:p w14:paraId="0000004F" w14:textId="77777777" w:rsidR="008D26D8" w:rsidRDefault="00AB149F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Return Vehicle</w:t>
            </w:r>
          </w:p>
        </w:tc>
        <w:tc>
          <w:tcPr>
            <w:tcW w:w="6814" w:type="dxa"/>
            <w:vAlign w:val="center"/>
          </w:tcPr>
          <w:p w14:paraId="00000050" w14:textId="77777777" w:rsidR="008D26D8" w:rsidRDefault="00AB149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Yes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MS Gothic" w:eastAsia="MS Gothic" w:hAnsi="MS Gothic" w:cs="MS Gothic"/>
                <w:sz w:val="22"/>
                <w:szCs w:val="22"/>
              </w:rPr>
              <w:t>☐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  </w:t>
            </w: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 xml:space="preserve">No  </w:t>
            </w:r>
            <w:r>
              <w:rPr>
                <w:rFonts w:ascii="MS Gothic" w:eastAsia="MS Gothic" w:hAnsi="MS Gothic" w:cs="MS Gothic"/>
                <w:sz w:val="22"/>
                <w:szCs w:val="22"/>
              </w:rPr>
              <w:t>☐</w:t>
            </w:r>
            <w:proofErr w:type="gramEnd"/>
          </w:p>
        </w:tc>
      </w:tr>
      <w:tr w:rsidR="008D26D8" w14:paraId="4AE83643" w14:textId="77777777">
        <w:trPr>
          <w:trHeight w:val="340"/>
        </w:trPr>
        <w:tc>
          <w:tcPr>
            <w:tcW w:w="3109" w:type="dxa"/>
            <w:vAlign w:val="center"/>
          </w:tcPr>
          <w:p w14:paraId="00000051" w14:textId="77777777" w:rsidR="008D26D8" w:rsidRDefault="00AB149F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Return Vehicle Details</w:t>
            </w:r>
          </w:p>
        </w:tc>
        <w:tc>
          <w:tcPr>
            <w:tcW w:w="6814" w:type="dxa"/>
            <w:vAlign w:val="center"/>
          </w:tcPr>
          <w:p w14:paraId="00000052" w14:textId="77777777" w:rsidR="008D26D8" w:rsidRDefault="008D26D8">
            <w:pPr>
              <w:rPr>
                <w:rFonts w:ascii="Arial" w:eastAsia="Arial" w:hAnsi="Arial" w:cs="Arial"/>
              </w:rPr>
            </w:pPr>
          </w:p>
        </w:tc>
      </w:tr>
      <w:tr w:rsidR="008D26D8" w14:paraId="49768972" w14:textId="77777777">
        <w:trPr>
          <w:trHeight w:val="340"/>
        </w:trPr>
        <w:tc>
          <w:tcPr>
            <w:tcW w:w="3109" w:type="dxa"/>
            <w:vAlign w:val="center"/>
          </w:tcPr>
          <w:p w14:paraId="00000053" w14:textId="77777777" w:rsidR="008D26D8" w:rsidRDefault="00AB149F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Contact Name</w:t>
            </w:r>
          </w:p>
        </w:tc>
        <w:tc>
          <w:tcPr>
            <w:tcW w:w="6814" w:type="dxa"/>
            <w:vAlign w:val="center"/>
          </w:tcPr>
          <w:p w14:paraId="00000054" w14:textId="77777777" w:rsidR="008D26D8" w:rsidRDefault="008D26D8">
            <w:pPr>
              <w:rPr>
                <w:rFonts w:ascii="Arial" w:eastAsia="Arial" w:hAnsi="Arial" w:cs="Arial"/>
              </w:rPr>
            </w:pPr>
          </w:p>
        </w:tc>
      </w:tr>
      <w:tr w:rsidR="008D26D8" w14:paraId="6383C3D6" w14:textId="77777777">
        <w:trPr>
          <w:trHeight w:val="340"/>
        </w:trPr>
        <w:tc>
          <w:tcPr>
            <w:tcW w:w="3109" w:type="dxa"/>
            <w:vAlign w:val="center"/>
          </w:tcPr>
          <w:p w14:paraId="00000055" w14:textId="77777777" w:rsidR="008D26D8" w:rsidRDefault="00AB149F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Telephone</w:t>
            </w:r>
          </w:p>
        </w:tc>
        <w:tc>
          <w:tcPr>
            <w:tcW w:w="6814" w:type="dxa"/>
            <w:vAlign w:val="center"/>
          </w:tcPr>
          <w:p w14:paraId="00000056" w14:textId="77777777" w:rsidR="008D26D8" w:rsidRDefault="008D26D8">
            <w:pPr>
              <w:rPr>
                <w:rFonts w:ascii="Arial" w:eastAsia="Arial" w:hAnsi="Arial" w:cs="Arial"/>
              </w:rPr>
            </w:pPr>
          </w:p>
        </w:tc>
      </w:tr>
      <w:tr w:rsidR="008D26D8" w14:paraId="50FCD862" w14:textId="77777777">
        <w:trPr>
          <w:trHeight w:val="340"/>
        </w:trPr>
        <w:tc>
          <w:tcPr>
            <w:tcW w:w="3109" w:type="dxa"/>
            <w:vAlign w:val="center"/>
          </w:tcPr>
          <w:p w14:paraId="00000057" w14:textId="77777777" w:rsidR="008D26D8" w:rsidRDefault="00AB149F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Email</w:t>
            </w:r>
          </w:p>
        </w:tc>
        <w:tc>
          <w:tcPr>
            <w:tcW w:w="6814" w:type="dxa"/>
            <w:vAlign w:val="center"/>
          </w:tcPr>
          <w:p w14:paraId="00000058" w14:textId="77777777" w:rsidR="008D26D8" w:rsidRDefault="008D26D8">
            <w:pPr>
              <w:rPr>
                <w:rFonts w:ascii="Arial" w:eastAsia="Arial" w:hAnsi="Arial" w:cs="Arial"/>
              </w:rPr>
            </w:pPr>
          </w:p>
        </w:tc>
      </w:tr>
    </w:tbl>
    <w:p w14:paraId="00000059" w14:textId="77777777" w:rsidR="008D26D8" w:rsidRDefault="008D26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000005A" w14:textId="77777777" w:rsidR="008D26D8" w:rsidRDefault="008D26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tbl>
      <w:tblPr>
        <w:tblStyle w:val="a4"/>
        <w:tblW w:w="9923" w:type="dxa"/>
        <w:tblInd w:w="-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40"/>
        <w:gridCol w:w="1240"/>
        <w:gridCol w:w="1241"/>
        <w:gridCol w:w="1240"/>
        <w:gridCol w:w="1240"/>
        <w:gridCol w:w="1241"/>
        <w:gridCol w:w="1240"/>
        <w:gridCol w:w="1241"/>
      </w:tblGrid>
      <w:tr w:rsidR="008D26D8" w14:paraId="0F061A2C" w14:textId="77777777">
        <w:trPr>
          <w:trHeight w:val="340"/>
        </w:trPr>
        <w:tc>
          <w:tcPr>
            <w:tcW w:w="9923" w:type="dxa"/>
            <w:gridSpan w:val="8"/>
            <w:shd w:val="clear" w:color="auto" w:fill="31849B"/>
            <w:vAlign w:val="center"/>
          </w:tcPr>
          <w:p w14:paraId="0000005B" w14:textId="77777777" w:rsidR="008D26D8" w:rsidRDefault="00AB149F">
            <w:pPr>
              <w:jc w:val="center"/>
              <w:rPr>
                <w:rFonts w:ascii="Arial" w:eastAsia="Arial" w:hAnsi="Arial" w:cs="Arial"/>
                <w:b/>
                <w:color w:val="FFFFFF"/>
              </w:rPr>
            </w:pPr>
            <w:r>
              <w:rPr>
                <w:rFonts w:ascii="Arial" w:eastAsia="Arial" w:hAnsi="Arial" w:cs="Arial"/>
                <w:b/>
                <w:color w:val="FFFFFF"/>
                <w:sz w:val="24"/>
                <w:szCs w:val="24"/>
              </w:rPr>
              <w:t>Optional Terms</w:t>
            </w:r>
          </w:p>
        </w:tc>
      </w:tr>
      <w:tr w:rsidR="008D26D8" w14:paraId="7826B30B" w14:textId="77777777">
        <w:trPr>
          <w:trHeight w:val="340"/>
        </w:trPr>
        <w:tc>
          <w:tcPr>
            <w:tcW w:w="1240" w:type="dxa"/>
            <w:vAlign w:val="center"/>
          </w:tcPr>
          <w:p w14:paraId="00000063" w14:textId="77777777" w:rsidR="008D26D8" w:rsidRDefault="00AB149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MOD</w:t>
            </w:r>
          </w:p>
        </w:tc>
        <w:tc>
          <w:tcPr>
            <w:tcW w:w="1240" w:type="dxa"/>
            <w:vAlign w:val="center"/>
          </w:tcPr>
          <w:p w14:paraId="00000064" w14:textId="77777777" w:rsidR="008D26D8" w:rsidRDefault="008D26D8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1241" w:type="dxa"/>
            <w:vAlign w:val="center"/>
          </w:tcPr>
          <w:p w14:paraId="00000065" w14:textId="77777777" w:rsidR="008D26D8" w:rsidRDefault="00AB149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Scottish Law</w:t>
            </w:r>
          </w:p>
        </w:tc>
        <w:tc>
          <w:tcPr>
            <w:tcW w:w="1240" w:type="dxa"/>
            <w:vAlign w:val="center"/>
          </w:tcPr>
          <w:p w14:paraId="00000066" w14:textId="77777777" w:rsidR="008D26D8" w:rsidRDefault="008D26D8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1240" w:type="dxa"/>
            <w:vAlign w:val="center"/>
          </w:tcPr>
          <w:p w14:paraId="00000067" w14:textId="77777777" w:rsidR="008D26D8" w:rsidRDefault="00AB149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Northern Irish Law</w:t>
            </w:r>
          </w:p>
        </w:tc>
        <w:tc>
          <w:tcPr>
            <w:tcW w:w="1241" w:type="dxa"/>
            <w:vAlign w:val="center"/>
          </w:tcPr>
          <w:p w14:paraId="00000068" w14:textId="77777777" w:rsidR="008D26D8" w:rsidRDefault="008D26D8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1240" w:type="dxa"/>
            <w:vAlign w:val="center"/>
          </w:tcPr>
          <w:p w14:paraId="00000069" w14:textId="77777777" w:rsidR="008D26D8" w:rsidRDefault="00AB149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HMRC</w:t>
            </w:r>
          </w:p>
        </w:tc>
        <w:tc>
          <w:tcPr>
            <w:tcW w:w="1241" w:type="dxa"/>
            <w:vAlign w:val="center"/>
          </w:tcPr>
          <w:p w14:paraId="0000006A" w14:textId="77777777" w:rsidR="008D26D8" w:rsidRDefault="008D26D8">
            <w:pPr>
              <w:jc w:val="center"/>
              <w:rPr>
                <w:rFonts w:ascii="Arial" w:eastAsia="Arial" w:hAnsi="Arial" w:cs="Arial"/>
              </w:rPr>
            </w:pPr>
          </w:p>
        </w:tc>
      </w:tr>
    </w:tbl>
    <w:p w14:paraId="0000006B" w14:textId="77777777" w:rsidR="008D26D8" w:rsidRDefault="008D26D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</w:rPr>
      </w:pPr>
    </w:p>
    <w:p w14:paraId="0000006C" w14:textId="77777777" w:rsidR="008D26D8" w:rsidRDefault="008D26D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</w:rPr>
      </w:pPr>
    </w:p>
    <w:tbl>
      <w:tblPr>
        <w:tblStyle w:val="a5"/>
        <w:tblW w:w="9170" w:type="dxa"/>
        <w:tblBorders>
          <w:top w:val="single" w:sz="4" w:space="0" w:color="95B3D7"/>
          <w:left w:val="single" w:sz="4" w:space="0" w:color="000000"/>
          <w:bottom w:val="single" w:sz="4" w:space="0" w:color="95B3D7"/>
          <w:right w:val="single" w:sz="4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8D26D8" w14:paraId="7FAF9B83" w14:textId="77777777" w:rsidTr="008D26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0000006D" w14:textId="77777777" w:rsidR="008D26D8" w:rsidRDefault="00AB149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lastRenderedPageBreak/>
              <w:t>For and on behalf of the Supplier:</w:t>
            </w:r>
          </w:p>
        </w:tc>
        <w:tc>
          <w:tcPr>
            <w:tcW w:w="4664" w:type="dxa"/>
            <w:gridSpan w:val="2"/>
          </w:tcPr>
          <w:p w14:paraId="0000006F" w14:textId="77777777" w:rsidR="008D26D8" w:rsidRDefault="00AB149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Buyer:</w:t>
            </w:r>
          </w:p>
        </w:tc>
      </w:tr>
      <w:tr w:rsidR="008D26D8" w14:paraId="0EEDEDCC" w14:textId="77777777" w:rsidTr="008D26D8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0000071" w14:textId="77777777" w:rsidR="008D26D8" w:rsidRDefault="00AB149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00000072" w14:textId="77777777" w:rsidR="008D26D8" w:rsidRDefault="008D26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00000073" w14:textId="77777777" w:rsidR="008D26D8" w:rsidRDefault="00AB149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14:paraId="00000074" w14:textId="77777777" w:rsidR="008D26D8" w:rsidRDefault="008D26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8D26D8" w14:paraId="58C872AA" w14:textId="77777777" w:rsidTr="008D26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0000075" w14:textId="77777777" w:rsidR="008D26D8" w:rsidRDefault="00AB149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00000076" w14:textId="77777777" w:rsidR="008D26D8" w:rsidRDefault="008D26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00000077" w14:textId="77777777" w:rsidR="008D26D8" w:rsidRDefault="00AB149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14:paraId="00000078" w14:textId="77777777" w:rsidR="008D26D8" w:rsidRDefault="008D26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8D26D8" w14:paraId="1CE3CF82" w14:textId="77777777" w:rsidTr="008D26D8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0000079" w14:textId="77777777" w:rsidR="008D26D8" w:rsidRDefault="00AB149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0000007A" w14:textId="77777777" w:rsidR="008D26D8" w:rsidRDefault="008D26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0000007B" w14:textId="77777777" w:rsidR="008D26D8" w:rsidRDefault="00AB149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14:paraId="0000007C" w14:textId="77777777" w:rsidR="008D26D8" w:rsidRDefault="008D26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8D26D8" w14:paraId="6A9C6958" w14:textId="77777777" w:rsidTr="008D26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000007D" w14:textId="77777777" w:rsidR="008D26D8" w:rsidRDefault="00AB149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0000007E" w14:textId="77777777" w:rsidR="008D26D8" w:rsidRDefault="008D26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0000007F" w14:textId="77777777" w:rsidR="008D26D8" w:rsidRDefault="00AB149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14:paraId="00000080" w14:textId="77777777" w:rsidR="008D26D8" w:rsidRDefault="008D26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14:paraId="00000081" w14:textId="77777777" w:rsidR="008D26D8" w:rsidRDefault="008D26D8">
      <w:pPr>
        <w:rPr>
          <w:rFonts w:ascii="Arial" w:eastAsia="Arial" w:hAnsi="Arial" w:cs="Arial"/>
          <w:color w:val="1F497D"/>
          <w:sz w:val="24"/>
          <w:szCs w:val="24"/>
          <w:highlight w:val="yellow"/>
        </w:rPr>
      </w:pPr>
    </w:p>
    <w:p w14:paraId="00000082" w14:textId="77777777" w:rsidR="008D26D8" w:rsidRDefault="008D26D8">
      <w:pPr>
        <w:rPr>
          <w:rFonts w:ascii="Arial" w:eastAsia="Arial" w:hAnsi="Arial" w:cs="Arial"/>
          <w:sz w:val="24"/>
          <w:szCs w:val="24"/>
        </w:rPr>
      </w:pPr>
    </w:p>
    <w:p w14:paraId="00000083" w14:textId="77777777" w:rsidR="008D26D8" w:rsidRDefault="00AB149F">
      <w:pPr>
        <w:rPr>
          <w:rFonts w:ascii="Arial" w:eastAsia="Arial" w:hAnsi="Arial" w:cs="Arial"/>
          <w:sz w:val="24"/>
          <w:szCs w:val="24"/>
        </w:rPr>
      </w:pPr>
      <w:r>
        <w:br w:type="page"/>
      </w:r>
    </w:p>
    <w:p w14:paraId="00000084" w14:textId="77777777" w:rsidR="008D26D8" w:rsidRDefault="00AB149F">
      <w:pPr>
        <w:keepNext/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Annex A – Standard Terms</w:t>
      </w:r>
    </w:p>
    <w:p w14:paraId="00000085" w14:textId="77777777" w:rsidR="008D26D8" w:rsidRDefault="008D26D8">
      <w:pPr>
        <w:keepNext/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000086" w14:textId="77777777" w:rsidR="008D26D8" w:rsidRDefault="00AB149F">
      <w:pPr>
        <w:keepNext/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INCORPORATED TERMS</w:t>
      </w:r>
    </w:p>
    <w:p w14:paraId="00000087" w14:textId="77777777" w:rsidR="008D26D8" w:rsidRDefault="00AB149F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following documents are incorporated into this Call-Off Contract. Where numbers are missing we are not using those schedules. If the documents conflict, the following order of precedence applies:</w:t>
      </w:r>
    </w:p>
    <w:p w14:paraId="00000088" w14:textId="77777777" w:rsidR="008D26D8" w:rsidRDefault="00AB149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Simple Order Form including the Call-Off Special Terms</w:t>
      </w:r>
      <w:r>
        <w:rPr>
          <w:rFonts w:ascii="Arial" w:eastAsia="Arial" w:hAnsi="Arial" w:cs="Arial"/>
          <w:strike/>
          <w:color w:val="000000"/>
          <w:sz w:val="24"/>
          <w:szCs w:val="24"/>
        </w:rPr>
        <w:t xml:space="preserve"> </w:t>
      </w:r>
    </w:p>
    <w:p w14:paraId="00000089" w14:textId="77777777" w:rsidR="008D26D8" w:rsidRDefault="00AB149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1 (Definitions)</w:t>
      </w:r>
    </w:p>
    <w:p w14:paraId="0000008A" w14:textId="77777777" w:rsidR="008D26D8" w:rsidRDefault="00AB149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Framework Special Terms </w:t>
      </w:r>
    </w:p>
    <w:p w14:paraId="0000008B" w14:textId="77777777" w:rsidR="008D26D8" w:rsidRDefault="00AB149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following Schedules in equal order of precedence:</w:t>
      </w:r>
    </w:p>
    <w:p w14:paraId="0000008C" w14:textId="77777777" w:rsidR="008D26D8" w:rsidRDefault="008D26D8">
      <w:pPr>
        <w:keepNext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20"/>
        <w:rPr>
          <w:rFonts w:ascii="Arial" w:eastAsia="Arial" w:hAnsi="Arial" w:cs="Arial"/>
          <w:color w:val="000000"/>
          <w:sz w:val="24"/>
          <w:szCs w:val="24"/>
        </w:rPr>
      </w:pPr>
    </w:p>
    <w:p w14:paraId="0000008D" w14:textId="77777777" w:rsidR="008D26D8" w:rsidRDefault="00AB149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Schedules</w:t>
      </w:r>
    </w:p>
    <w:p w14:paraId="0000008E" w14:textId="77777777" w:rsidR="008D26D8" w:rsidRDefault="00AB149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2 (Variation Form) </w:t>
      </w:r>
    </w:p>
    <w:p w14:paraId="0000008F" w14:textId="21B906BB" w:rsidR="008D26D8" w:rsidRDefault="00AB149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3 (Insurance Requirements)</w:t>
      </w:r>
    </w:p>
    <w:p w14:paraId="5243EEE7" w14:textId="5E2C1354" w:rsidR="00D11938" w:rsidRDefault="00D1193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7 (Financial Difficulties)</w:t>
      </w:r>
    </w:p>
    <w:p w14:paraId="00000090" w14:textId="77777777" w:rsidR="008D26D8" w:rsidRDefault="00AB149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2" w:name="_heading=h.1fob9te" w:colFirst="0" w:colLast="0"/>
      <w:bookmarkEnd w:id="2"/>
      <w:r>
        <w:rPr>
          <w:rFonts w:ascii="Arial" w:eastAsia="Arial" w:hAnsi="Arial" w:cs="Arial"/>
          <w:color w:val="000000"/>
          <w:sz w:val="24"/>
          <w:szCs w:val="24"/>
        </w:rPr>
        <w:t>Joint Schedule 11 (Processing Data)</w:t>
      </w:r>
      <w:r>
        <w:rPr>
          <w:rFonts w:ascii="Arial" w:eastAsia="Arial" w:hAnsi="Arial" w:cs="Arial"/>
          <w:color w:val="000000"/>
          <w:sz w:val="24"/>
          <w:szCs w:val="24"/>
        </w:rPr>
        <w:tab/>
        <w:t>the Buyer shall be the Controller and the Supplier the Processor</w:t>
      </w:r>
    </w:p>
    <w:p w14:paraId="00000091" w14:textId="77777777" w:rsidR="008D26D8" w:rsidRDefault="008D26D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1800"/>
        <w:rPr>
          <w:rFonts w:ascii="Arial" w:eastAsia="Arial" w:hAnsi="Arial" w:cs="Arial"/>
          <w:sz w:val="24"/>
          <w:szCs w:val="24"/>
          <w:highlight w:val="yellow"/>
        </w:rPr>
      </w:pPr>
    </w:p>
    <w:p w14:paraId="00000092" w14:textId="77777777" w:rsidR="008D26D8" w:rsidRDefault="00AB149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Call-Off Schedules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00000093" w14:textId="77777777" w:rsidR="008D26D8" w:rsidRDefault="00AB149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Call-Off Schedule 17 (MoD Terms)</w:t>
      </w:r>
      <w:r>
        <w:rPr>
          <w:rFonts w:ascii="Arial" w:eastAsia="Arial" w:hAnsi="Arial" w:cs="Arial"/>
          <w:sz w:val="24"/>
          <w:szCs w:val="24"/>
        </w:rPr>
        <w:t>, if required</w:t>
      </w:r>
    </w:p>
    <w:p w14:paraId="00000094" w14:textId="77777777" w:rsidR="008D26D8" w:rsidRDefault="00AB149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Call-Off Schedule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19 (Scottish Law), if required </w:t>
      </w:r>
    </w:p>
    <w:p w14:paraId="00000095" w14:textId="77777777" w:rsidR="008D26D8" w:rsidRDefault="00AB149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Call-Off Schedule 21 (Northern Ireland Law), if required</w:t>
      </w:r>
    </w:p>
    <w:p w14:paraId="00000096" w14:textId="77777777" w:rsidR="008D26D8" w:rsidRDefault="00AB149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Call-Off Schedule 22 (Lease Terms)</w:t>
      </w:r>
    </w:p>
    <w:p w14:paraId="00000097" w14:textId="77777777" w:rsidR="008D26D8" w:rsidRDefault="00AB149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Call-Off Schedule 23 (</w:t>
      </w:r>
      <w:r>
        <w:rPr>
          <w:rFonts w:ascii="Arial" w:eastAsia="Arial" w:hAnsi="Arial" w:cs="Arial"/>
          <w:sz w:val="24"/>
          <w:szCs w:val="24"/>
        </w:rPr>
        <w:t>HMRC Terms</w:t>
      </w:r>
      <w:r>
        <w:rPr>
          <w:rFonts w:ascii="Arial" w:eastAsia="Arial" w:hAnsi="Arial" w:cs="Arial"/>
          <w:color w:val="000000"/>
          <w:sz w:val="24"/>
          <w:szCs w:val="24"/>
        </w:rPr>
        <w:t>)</w:t>
      </w:r>
      <w:r>
        <w:rPr>
          <w:rFonts w:ascii="Arial" w:eastAsia="Arial" w:hAnsi="Arial" w:cs="Arial"/>
          <w:color w:val="000000"/>
          <w:sz w:val="24"/>
          <w:szCs w:val="24"/>
        </w:rPr>
        <w:tab/>
        <w:t>if required</w:t>
      </w:r>
    </w:p>
    <w:p w14:paraId="00000098" w14:textId="77777777" w:rsidR="008D26D8" w:rsidRDefault="008D26D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1800"/>
        <w:rPr>
          <w:rFonts w:ascii="Arial" w:eastAsia="Arial" w:hAnsi="Arial" w:cs="Arial"/>
          <w:sz w:val="24"/>
          <w:szCs w:val="24"/>
          <w:highlight w:val="yellow"/>
        </w:rPr>
      </w:pPr>
    </w:p>
    <w:p w14:paraId="00000099" w14:textId="77777777" w:rsidR="008D26D8" w:rsidRDefault="00AB149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CCS Core Terms (version 3.0.11)</w:t>
      </w:r>
    </w:p>
    <w:p w14:paraId="0000009A" w14:textId="77777777" w:rsidR="008D26D8" w:rsidRDefault="00AB149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5 (Corporate Social Responsibility)</w:t>
      </w:r>
    </w:p>
    <w:p w14:paraId="0000009B" w14:textId="77777777" w:rsidR="008D26D8" w:rsidRDefault="008D26D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20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0000009C" w14:textId="77777777" w:rsidR="008D26D8" w:rsidRDefault="00AB149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No other Supplier terms are part of the Call-Off Contract. That includes any terms written on the back of, or added to this Order Form, or presented at the time of delivery. </w:t>
      </w:r>
    </w:p>
    <w:p w14:paraId="0000009D" w14:textId="77777777" w:rsidR="008D26D8" w:rsidRDefault="008D26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00009E" w14:textId="762A0298" w:rsidR="008D26D8" w:rsidRPr="00A34C81" w:rsidRDefault="00236F77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sdt>
        <w:sdtPr>
          <w:tag w:val="goog_rdk_0"/>
          <w:id w:val="1036011705"/>
        </w:sdtPr>
        <w:sdtEndPr/>
        <w:sdtContent/>
      </w:sdt>
      <w:sdt>
        <w:sdtPr>
          <w:tag w:val="goog_rdk_1"/>
          <w:id w:val="970175551"/>
        </w:sdtPr>
        <w:sdtEndPr/>
        <w:sdtContent/>
      </w:sdt>
      <w:r w:rsidR="00AB149F" w:rsidRPr="00A34C81">
        <w:rPr>
          <w:rFonts w:ascii="Arial" w:eastAsia="Arial" w:hAnsi="Arial" w:cs="Arial"/>
          <w:b/>
          <w:sz w:val="24"/>
          <w:szCs w:val="24"/>
        </w:rPr>
        <w:t>CALL-OFF SPECIAL TERMS</w:t>
      </w:r>
    </w:p>
    <w:p w14:paraId="1E5C6A9E" w14:textId="77777777" w:rsidR="00A32301" w:rsidRDefault="00A32301" w:rsidP="00A32301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A72EE43" w14:textId="77777777" w:rsidR="00A32301" w:rsidRPr="008C21BF" w:rsidRDefault="00A32301" w:rsidP="00A32301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8C21BF">
        <w:rPr>
          <w:rFonts w:ascii="Arial" w:eastAsia="Arial" w:hAnsi="Arial" w:cs="Arial"/>
          <w:sz w:val="24"/>
          <w:szCs w:val="24"/>
        </w:rPr>
        <w:t>The</w:t>
      </w:r>
      <w:r>
        <w:rPr>
          <w:rFonts w:ascii="Arial" w:eastAsia="Arial" w:hAnsi="Arial" w:cs="Arial"/>
          <w:sz w:val="24"/>
          <w:szCs w:val="24"/>
        </w:rPr>
        <w:t xml:space="preserve"> </w:t>
      </w:r>
      <w:r w:rsidRPr="008C21BF">
        <w:rPr>
          <w:rFonts w:ascii="Arial" w:eastAsia="Arial" w:hAnsi="Arial" w:cs="Arial"/>
          <w:sz w:val="24"/>
          <w:szCs w:val="24"/>
        </w:rPr>
        <w:t>Core Terms are modified in respect of the Call-Off Contract (but are not modified in respect of the Framework Contract).</w:t>
      </w:r>
    </w:p>
    <w:p w14:paraId="062B6965" w14:textId="2D4CBCF2" w:rsidR="00A32301" w:rsidRPr="008C21BF" w:rsidRDefault="00A32301" w:rsidP="00A32301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8C21BF">
        <w:rPr>
          <w:rFonts w:ascii="Arial" w:eastAsia="Arial" w:hAnsi="Arial" w:cs="Arial"/>
          <w:sz w:val="24"/>
          <w:szCs w:val="24"/>
        </w:rPr>
        <w:t xml:space="preserve">For Lots 1, 2a, </w:t>
      </w:r>
      <w:r w:rsidR="00D56C1E">
        <w:rPr>
          <w:rFonts w:ascii="Arial" w:eastAsia="Arial" w:hAnsi="Arial" w:cs="Arial"/>
          <w:sz w:val="24"/>
          <w:szCs w:val="24"/>
        </w:rPr>
        <w:t xml:space="preserve">and </w:t>
      </w:r>
      <w:r w:rsidRPr="008C21BF">
        <w:rPr>
          <w:rFonts w:ascii="Arial" w:eastAsia="Arial" w:hAnsi="Arial" w:cs="Arial"/>
          <w:sz w:val="24"/>
          <w:szCs w:val="24"/>
        </w:rPr>
        <w:t xml:space="preserve">2b </w:t>
      </w:r>
      <w:bookmarkStart w:id="3" w:name="_GoBack"/>
      <w:bookmarkEnd w:id="3"/>
    </w:p>
    <w:p w14:paraId="4A76EE21" w14:textId="77777777" w:rsidR="00A32301" w:rsidRPr="008C21BF" w:rsidRDefault="00A32301" w:rsidP="00A32301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8C21BF">
        <w:rPr>
          <w:rFonts w:ascii="Arial" w:eastAsia="Arial" w:hAnsi="Arial" w:cs="Arial"/>
          <w:sz w:val="24"/>
          <w:szCs w:val="24"/>
        </w:rPr>
        <w:t>Special Term 1</w:t>
      </w:r>
      <w:r>
        <w:rPr>
          <w:rFonts w:ascii="Arial" w:eastAsia="Arial" w:hAnsi="Arial" w:cs="Arial"/>
          <w:sz w:val="24"/>
          <w:szCs w:val="24"/>
        </w:rPr>
        <w:t xml:space="preserve">. Core Terms </w:t>
      </w:r>
      <w:r w:rsidRPr="008C21BF">
        <w:rPr>
          <w:rFonts w:ascii="Arial" w:eastAsia="Arial" w:hAnsi="Arial" w:cs="Arial"/>
          <w:sz w:val="24"/>
          <w:szCs w:val="24"/>
        </w:rPr>
        <w:t>Clause 3.1.2 does not apply to the Call-Off Contract;</w:t>
      </w:r>
    </w:p>
    <w:p w14:paraId="4F9A48CC" w14:textId="77777777" w:rsidR="00A32301" w:rsidRPr="008C21BF" w:rsidRDefault="00A32301" w:rsidP="00A32301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8C21BF">
        <w:rPr>
          <w:rFonts w:ascii="Arial" w:eastAsia="Arial" w:hAnsi="Arial" w:cs="Arial"/>
          <w:sz w:val="24"/>
          <w:szCs w:val="24"/>
        </w:rPr>
        <w:t>Special Term 2</w:t>
      </w:r>
      <w:r>
        <w:rPr>
          <w:rFonts w:ascii="Arial" w:eastAsia="Arial" w:hAnsi="Arial" w:cs="Arial"/>
          <w:sz w:val="24"/>
          <w:szCs w:val="24"/>
        </w:rPr>
        <w:t>. Core Terms</w:t>
      </w:r>
      <w:r w:rsidRPr="008C21BF">
        <w:rPr>
          <w:rFonts w:ascii="Arial" w:eastAsia="Arial" w:hAnsi="Arial" w:cs="Arial"/>
          <w:sz w:val="24"/>
          <w:szCs w:val="24"/>
        </w:rPr>
        <w:t xml:space="preserve"> Clause 3.2 does not apply to the Call-Off Contract;</w:t>
      </w:r>
    </w:p>
    <w:p w14:paraId="6CE787A8" w14:textId="77777777" w:rsidR="00A32301" w:rsidRPr="008C21BF" w:rsidRDefault="00A32301" w:rsidP="00A32301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8C21BF">
        <w:rPr>
          <w:rFonts w:ascii="Arial" w:eastAsia="Arial" w:hAnsi="Arial" w:cs="Arial"/>
          <w:sz w:val="24"/>
          <w:szCs w:val="24"/>
        </w:rPr>
        <w:t>Special Term 3</w:t>
      </w:r>
      <w:r>
        <w:rPr>
          <w:rFonts w:ascii="Arial" w:eastAsia="Arial" w:hAnsi="Arial" w:cs="Arial"/>
          <w:sz w:val="24"/>
          <w:szCs w:val="24"/>
        </w:rPr>
        <w:t>. Core Terms C</w:t>
      </w:r>
      <w:r w:rsidRPr="008C21BF">
        <w:rPr>
          <w:rFonts w:ascii="Arial" w:eastAsia="Arial" w:hAnsi="Arial" w:cs="Arial"/>
          <w:sz w:val="24"/>
          <w:szCs w:val="24"/>
        </w:rPr>
        <w:t>lause 8.7 does not apply to the Call-Off Contract;</w:t>
      </w:r>
    </w:p>
    <w:p w14:paraId="094C382A" w14:textId="77777777" w:rsidR="00A32301" w:rsidRPr="008C21BF" w:rsidRDefault="00A32301" w:rsidP="00A32301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8C21BF">
        <w:rPr>
          <w:rFonts w:ascii="Arial" w:eastAsia="Arial" w:hAnsi="Arial" w:cs="Arial"/>
          <w:sz w:val="24"/>
          <w:szCs w:val="24"/>
        </w:rPr>
        <w:t>Special Term 4</w:t>
      </w:r>
      <w:r>
        <w:rPr>
          <w:rFonts w:ascii="Arial" w:eastAsia="Arial" w:hAnsi="Arial" w:cs="Arial"/>
          <w:sz w:val="24"/>
          <w:szCs w:val="24"/>
        </w:rPr>
        <w:t>. Core Terms</w:t>
      </w:r>
      <w:r w:rsidRPr="008C21BF">
        <w:rPr>
          <w:rFonts w:ascii="Arial" w:eastAsia="Arial" w:hAnsi="Arial" w:cs="Arial"/>
          <w:sz w:val="24"/>
          <w:szCs w:val="24"/>
        </w:rPr>
        <w:t xml:space="preserve"> Clause 10.1.2 does not apply to the Buyer extending the Lease Period of any Equipment;</w:t>
      </w:r>
    </w:p>
    <w:p w14:paraId="4C1347BF" w14:textId="77777777" w:rsidR="00A32301" w:rsidRPr="008C21BF" w:rsidRDefault="00A32301" w:rsidP="00A32301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8C21BF">
        <w:rPr>
          <w:rFonts w:ascii="Arial" w:eastAsia="Arial" w:hAnsi="Arial" w:cs="Arial"/>
          <w:sz w:val="24"/>
          <w:szCs w:val="24"/>
        </w:rPr>
        <w:t>Special Term 5</w:t>
      </w:r>
      <w:r>
        <w:rPr>
          <w:rFonts w:ascii="Arial" w:eastAsia="Arial" w:hAnsi="Arial" w:cs="Arial"/>
          <w:sz w:val="24"/>
          <w:szCs w:val="24"/>
        </w:rPr>
        <w:t xml:space="preserve">. Core Terms </w:t>
      </w:r>
      <w:r w:rsidRPr="008C21BF">
        <w:rPr>
          <w:rFonts w:ascii="Arial" w:eastAsia="Arial" w:hAnsi="Arial" w:cs="Arial"/>
          <w:sz w:val="24"/>
          <w:szCs w:val="24"/>
        </w:rPr>
        <w:t>Clause 10.2.2 does not apply to the Buyer terminating the hire of any Equipment; and</w:t>
      </w:r>
    </w:p>
    <w:p w14:paraId="1AB455D6" w14:textId="77777777" w:rsidR="00A32301" w:rsidRDefault="00A32301" w:rsidP="00A32301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8C21BF">
        <w:rPr>
          <w:rFonts w:ascii="Arial" w:eastAsia="Arial" w:hAnsi="Arial" w:cs="Arial"/>
          <w:sz w:val="24"/>
          <w:szCs w:val="24"/>
        </w:rPr>
        <w:lastRenderedPageBreak/>
        <w:t>Special Term 6</w:t>
      </w:r>
      <w:r>
        <w:rPr>
          <w:rFonts w:ascii="Arial" w:eastAsia="Arial" w:hAnsi="Arial" w:cs="Arial"/>
          <w:sz w:val="24"/>
          <w:szCs w:val="24"/>
        </w:rPr>
        <w:t>. Core Terms</w:t>
      </w:r>
      <w:r w:rsidRPr="008C21BF">
        <w:rPr>
          <w:rFonts w:ascii="Arial" w:eastAsia="Arial" w:hAnsi="Arial" w:cs="Arial"/>
          <w:sz w:val="24"/>
          <w:szCs w:val="24"/>
        </w:rPr>
        <w:t xml:space="preserve"> Clause 11.3 does not apply where the Buyer must pay a Settlement Sum, a Termination Sum or any amount under paragraph 11 in Schedule 22 (Lease Terms).</w:t>
      </w:r>
    </w:p>
    <w:p w14:paraId="134DB85B" w14:textId="77777777" w:rsidR="00A32301" w:rsidRDefault="00A32301" w:rsidP="00A32301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47357B81" w14:textId="77777777" w:rsidR="00430AE4" w:rsidRDefault="00430AE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0000A7" w14:textId="77777777" w:rsidR="008D26D8" w:rsidRDefault="00AB149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MAXIMUM LIABILITY </w:t>
      </w:r>
    </w:p>
    <w:p w14:paraId="000000A8" w14:textId="77777777" w:rsidR="008D26D8" w:rsidRDefault="00AB149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limitation of liability for this Call-Off Contract is stated in Clause 11.2 of the Core Terms.</w:t>
      </w:r>
    </w:p>
    <w:p w14:paraId="000000A9" w14:textId="77777777" w:rsidR="008D26D8" w:rsidRDefault="008D26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00000AA" w14:textId="77777777" w:rsidR="008D26D8" w:rsidRDefault="00AB149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CHARGES</w:t>
      </w:r>
    </w:p>
    <w:p w14:paraId="000000AB" w14:textId="77777777" w:rsidR="008D26D8" w:rsidRDefault="008D26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00000AC" w14:textId="77777777" w:rsidR="008D26D8" w:rsidRDefault="00AB149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PAYMENT METHOD</w:t>
      </w:r>
    </w:p>
    <w:p w14:paraId="000000AD" w14:textId="77777777" w:rsidR="008D26D8" w:rsidRDefault="00AB149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payment method(s) and necessary details]</w:t>
      </w:r>
    </w:p>
    <w:p w14:paraId="000000AE" w14:textId="77777777" w:rsidR="008D26D8" w:rsidRDefault="008D26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00000AF" w14:textId="77777777" w:rsidR="008D26D8" w:rsidRDefault="00AB149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BUYER’S INVOICE ADDRESS: </w:t>
      </w:r>
    </w:p>
    <w:p w14:paraId="000000B0" w14:textId="77777777" w:rsidR="008D26D8" w:rsidRDefault="00AB149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name]</w:t>
      </w:r>
    </w:p>
    <w:p w14:paraId="000000B1" w14:textId="77777777" w:rsidR="008D26D8" w:rsidRDefault="00AB149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role] </w:t>
      </w:r>
    </w:p>
    <w:p w14:paraId="000000B2" w14:textId="77777777" w:rsidR="008D26D8" w:rsidRDefault="00AB149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email address]</w:t>
      </w:r>
    </w:p>
    <w:p w14:paraId="000000B3" w14:textId="77777777" w:rsidR="008D26D8" w:rsidRDefault="00AB149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address]</w:t>
      </w:r>
    </w:p>
    <w:p w14:paraId="000000B4" w14:textId="77777777" w:rsidR="008D26D8" w:rsidRDefault="008D26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0000B5" w14:textId="77777777" w:rsidR="008D26D8" w:rsidRDefault="008D26D8">
      <w:pPr>
        <w:rPr>
          <w:rFonts w:ascii="Arial" w:eastAsia="Arial" w:hAnsi="Arial" w:cs="Arial"/>
          <w:color w:val="1F497D"/>
          <w:sz w:val="24"/>
          <w:szCs w:val="24"/>
        </w:rPr>
      </w:pPr>
    </w:p>
    <w:sectPr w:rsidR="008D26D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003824" w14:textId="77777777" w:rsidR="00236F77" w:rsidRDefault="00236F77">
      <w:pPr>
        <w:spacing w:after="0" w:line="240" w:lineRule="auto"/>
      </w:pPr>
      <w:r>
        <w:separator/>
      </w:r>
    </w:p>
  </w:endnote>
  <w:endnote w:type="continuationSeparator" w:id="0">
    <w:p w14:paraId="30B11C41" w14:textId="77777777" w:rsidR="00236F77" w:rsidRDefault="00236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BE" w14:textId="77777777" w:rsidR="008D26D8" w:rsidRDefault="00AB149F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RM6268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BF" w14:textId="35B2445A" w:rsidR="008D26D8" w:rsidRDefault="00AB149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F76814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C0" w14:textId="77777777" w:rsidR="008D26D8" w:rsidRDefault="00AB149F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v3.8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BA" w14:textId="77777777" w:rsidR="008D26D8" w:rsidRDefault="008D26D8">
    <w:pPr>
      <w:tabs>
        <w:tab w:val="center" w:pos="4513"/>
        <w:tab w:val="right" w:pos="9026"/>
      </w:tabs>
      <w:spacing w:after="0"/>
      <w:jc w:val="both"/>
      <w:rPr>
        <w:color w:val="A6A6A6"/>
      </w:rPr>
    </w:pPr>
  </w:p>
  <w:p w14:paraId="000000BB" w14:textId="77777777" w:rsidR="008D26D8" w:rsidRDefault="00AB149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BC" w14:textId="77777777" w:rsidR="008D26D8" w:rsidRDefault="00AB149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BD" w14:textId="77777777" w:rsidR="008D26D8" w:rsidRDefault="00AB149F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04AA07" w14:textId="77777777" w:rsidR="00236F77" w:rsidRDefault="00236F77">
      <w:pPr>
        <w:spacing w:after="0" w:line="240" w:lineRule="auto"/>
      </w:pPr>
      <w:r>
        <w:separator/>
      </w:r>
    </w:p>
  </w:footnote>
  <w:footnote w:type="continuationSeparator" w:id="0">
    <w:p w14:paraId="55BAD6DF" w14:textId="77777777" w:rsidR="00236F77" w:rsidRDefault="00236F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B8" w14:textId="77777777" w:rsidR="008D26D8" w:rsidRDefault="00AB149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6A (Simple Order Form Template and Call-Off Schedules)</w:t>
    </w:r>
  </w:p>
  <w:p w14:paraId="000000B9" w14:textId="77777777" w:rsidR="008D26D8" w:rsidRDefault="00AB149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2022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B6" w14:textId="77777777" w:rsidR="008D26D8" w:rsidRDefault="00AB149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6 (Order Form Template and Call-Off Schedules)</w:t>
    </w:r>
  </w:p>
  <w:p w14:paraId="000000B7" w14:textId="77777777" w:rsidR="008D26D8" w:rsidRDefault="00AB149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956E98"/>
    <w:multiLevelType w:val="multilevel"/>
    <w:tmpl w:val="16786B5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clause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80B0E0E"/>
    <w:multiLevelType w:val="multilevel"/>
    <w:tmpl w:val="D2E63ABC"/>
    <w:lvl w:ilvl="0">
      <w:start w:val="1"/>
      <w:numFmt w:val="decimal"/>
      <w:pStyle w:val="GPSL1SCHEDULEHeading"/>
      <w:lvlText w:val="%1."/>
      <w:lvlJc w:val="left"/>
      <w:pPr>
        <w:ind w:left="720" w:hanging="360"/>
      </w:pPr>
      <w:rPr>
        <w:strike w:val="0"/>
      </w:rPr>
    </w:lvl>
    <w:lvl w:ilvl="1">
      <w:start w:val="1"/>
      <w:numFmt w:val="lowerRoman"/>
      <w:pStyle w:val="11table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BC5FF7"/>
    <w:multiLevelType w:val="multilevel"/>
    <w:tmpl w:val="A0102C30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6D8"/>
    <w:rsid w:val="00236F77"/>
    <w:rsid w:val="00430AE4"/>
    <w:rsid w:val="008C234A"/>
    <w:rsid w:val="008D26D8"/>
    <w:rsid w:val="00920B5F"/>
    <w:rsid w:val="00A32301"/>
    <w:rsid w:val="00A34C81"/>
    <w:rsid w:val="00AB149F"/>
    <w:rsid w:val="00C11F94"/>
    <w:rsid w:val="00D11938"/>
    <w:rsid w:val="00D56C1E"/>
    <w:rsid w:val="00E06A98"/>
    <w:rsid w:val="00F7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479F59"/>
  <w15:docId w15:val="{21FE15EA-7B8C-4AD3-893D-6100518CE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3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3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num" w:pos="288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num" w:pos="288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cs="Times New Roman"/>
      <w:sz w:val="20"/>
      <w:szCs w:val="20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numbering" w:customStyle="1" w:styleId="LFO9">
    <w:name w:val="LFO9"/>
    <w:basedOn w:val="NoList"/>
    <w:rsid w:val="00A70984"/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0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a5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9qIj09hb56AYW07Zn1Ow3rB7tg==">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5</Pages>
  <Words>645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 Wright</dc:creator>
  <cp:lastModifiedBy>Nathan Fox</cp:lastModifiedBy>
  <cp:revision>4</cp:revision>
  <dcterms:created xsi:type="dcterms:W3CDTF">2022-07-18T08:06:00Z</dcterms:created>
  <dcterms:modified xsi:type="dcterms:W3CDTF">2022-07-18T12:51:00Z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